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C8" w:rsidRPr="00932F98" w:rsidRDefault="005A11C8" w:rsidP="005A11C8">
      <w:pPr>
        <w:spacing w:line="30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 w:rsidR="003D70B7"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年《安全系统工程》</w:t>
      </w:r>
      <w:r w:rsidRPr="00932F98">
        <w:rPr>
          <w:rFonts w:hint="eastAsia"/>
          <w:b/>
          <w:sz w:val="30"/>
          <w:szCs w:val="30"/>
        </w:rPr>
        <w:t>考试大纲</w:t>
      </w:r>
    </w:p>
    <w:p w:rsidR="005A11C8" w:rsidRPr="00932F98" w:rsidRDefault="005A11C8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一、考试的总体要求</w:t>
      </w:r>
    </w:p>
    <w:p w:rsidR="005A11C8" w:rsidRPr="00FE3BA9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r w:rsidR="003D70B7">
        <w:rPr>
          <w:rFonts w:hint="eastAsia"/>
          <w:sz w:val="24"/>
          <w:szCs w:val="24"/>
        </w:rPr>
        <w:t>安全系统工程概论</w:t>
      </w:r>
    </w:p>
    <w:p w:rsidR="005A11C8" w:rsidRPr="00944110" w:rsidRDefault="005A11C8" w:rsidP="0004551A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安全系统工程</w:t>
      </w:r>
      <w:r>
        <w:rPr>
          <w:rFonts w:hint="eastAsia"/>
          <w:sz w:val="24"/>
          <w:szCs w:val="24"/>
        </w:rPr>
        <w:t>简介（重点：系统</w:t>
      </w:r>
      <w:r w:rsidR="00D4401D">
        <w:rPr>
          <w:rFonts w:hint="eastAsia"/>
          <w:sz w:val="24"/>
          <w:szCs w:val="24"/>
        </w:rPr>
        <w:t>、</w:t>
      </w:r>
      <w:r w:rsidR="00BD5667">
        <w:rPr>
          <w:rFonts w:hint="eastAsia"/>
          <w:sz w:val="24"/>
          <w:szCs w:val="24"/>
        </w:rPr>
        <w:t>安全、</w:t>
      </w:r>
      <w:r w:rsidR="00D4401D">
        <w:rPr>
          <w:rFonts w:hint="eastAsia"/>
          <w:sz w:val="24"/>
          <w:szCs w:val="24"/>
        </w:rPr>
        <w:t>危险、</w:t>
      </w:r>
      <w:r w:rsidR="00944110">
        <w:rPr>
          <w:rFonts w:hint="eastAsia"/>
          <w:sz w:val="24"/>
          <w:szCs w:val="24"/>
        </w:rPr>
        <w:t>事故、</w:t>
      </w:r>
      <w:r w:rsidR="00D4401D">
        <w:rPr>
          <w:rFonts w:hint="eastAsia"/>
          <w:sz w:val="24"/>
          <w:szCs w:val="24"/>
        </w:rPr>
        <w:t>本质安全</w:t>
      </w:r>
      <w:r>
        <w:rPr>
          <w:rFonts w:hint="eastAsia"/>
          <w:sz w:val="24"/>
          <w:szCs w:val="24"/>
        </w:rPr>
        <w:t>及安全系统工程），</w:t>
      </w:r>
      <w:r w:rsidR="00702A3F">
        <w:rPr>
          <w:rFonts w:hint="eastAsia"/>
          <w:sz w:val="24"/>
          <w:szCs w:val="24"/>
        </w:rPr>
        <w:t>掌握</w:t>
      </w:r>
      <w:r w:rsidR="00702A3F">
        <w:rPr>
          <w:rFonts w:hint="eastAsia"/>
          <w:sz w:val="24"/>
          <w:szCs w:val="24"/>
        </w:rPr>
        <w:t>20</w:t>
      </w:r>
      <w:r w:rsidR="00702A3F" w:rsidRPr="00702A3F">
        <w:rPr>
          <w:rFonts w:hint="eastAsia"/>
          <w:sz w:val="24"/>
          <w:szCs w:val="24"/>
        </w:rPr>
        <w:t>类</w:t>
      </w:r>
      <w:r w:rsidR="00702A3F">
        <w:rPr>
          <w:rFonts w:hint="eastAsia"/>
          <w:sz w:val="24"/>
          <w:szCs w:val="24"/>
        </w:rPr>
        <w:t>事故</w:t>
      </w:r>
      <w:r w:rsidR="00985816">
        <w:rPr>
          <w:rFonts w:hint="eastAsia"/>
          <w:sz w:val="24"/>
          <w:szCs w:val="24"/>
        </w:rPr>
        <w:t>（</w:t>
      </w:r>
      <w:r w:rsidR="00944110" w:rsidRPr="009D7E86">
        <w:rPr>
          <w:color w:val="000000"/>
          <w:sz w:val="24"/>
          <w:szCs w:val="24"/>
        </w:rPr>
        <w:t>《企业职工伤亡事故分类标准》</w:t>
      </w:r>
      <w:r w:rsidR="00985816">
        <w:rPr>
          <w:rFonts w:hint="eastAsia"/>
          <w:sz w:val="24"/>
          <w:szCs w:val="24"/>
        </w:rPr>
        <w:t>GB6441-86</w:t>
      </w:r>
      <w:r w:rsidR="00985816">
        <w:rPr>
          <w:rFonts w:hint="eastAsia"/>
          <w:sz w:val="24"/>
          <w:szCs w:val="24"/>
        </w:rPr>
        <w:t>）</w:t>
      </w:r>
      <w:r w:rsidR="00702A3F">
        <w:rPr>
          <w:rFonts w:hint="eastAsia"/>
          <w:sz w:val="24"/>
          <w:szCs w:val="24"/>
        </w:rPr>
        <w:t>，</w:t>
      </w:r>
      <w:r w:rsidR="00944110">
        <w:rPr>
          <w:rFonts w:hint="eastAsia"/>
          <w:sz w:val="24"/>
          <w:szCs w:val="24"/>
        </w:rPr>
        <w:t>能辨识危险有害因素，</w:t>
      </w:r>
      <w:r>
        <w:rPr>
          <w:rFonts w:hint="eastAsia"/>
          <w:sz w:val="24"/>
          <w:szCs w:val="24"/>
        </w:rPr>
        <w:t>理解</w:t>
      </w:r>
      <w:r w:rsidRPr="00FB5ED1">
        <w:rPr>
          <w:sz w:val="24"/>
          <w:szCs w:val="24"/>
        </w:rPr>
        <w:t>安全系统工程发展概况</w:t>
      </w:r>
    </w:p>
    <w:p w:rsidR="005A11C8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章</w:t>
      </w:r>
      <w:r w:rsidRPr="00FB5ED1">
        <w:rPr>
          <w:sz w:val="24"/>
          <w:szCs w:val="24"/>
        </w:rPr>
        <w:t>系统安全</w:t>
      </w:r>
      <w:r w:rsidR="003D70B7">
        <w:rPr>
          <w:rFonts w:hint="eastAsia"/>
          <w:sz w:val="24"/>
          <w:szCs w:val="24"/>
        </w:rPr>
        <w:t>定性</w:t>
      </w:r>
      <w:r w:rsidRPr="00FB5ED1">
        <w:rPr>
          <w:sz w:val="24"/>
          <w:szCs w:val="24"/>
        </w:rPr>
        <w:t>分析</w:t>
      </w:r>
    </w:p>
    <w:p w:rsidR="005A11C8" w:rsidRDefault="005A11C8" w:rsidP="0004551A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sz w:val="24"/>
          <w:szCs w:val="24"/>
        </w:rPr>
        <w:t>安全检查表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预先危险性分析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故障类型及影响分析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危险性与可操作性研究</w:t>
      </w:r>
      <w:r w:rsidR="006748FF" w:rsidRPr="006748F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（重点：各</w:t>
      </w:r>
      <w:r>
        <w:rPr>
          <w:sz w:val="24"/>
          <w:szCs w:val="24"/>
        </w:rPr>
        <w:t>系统安全</w:t>
      </w:r>
      <w:r w:rsidR="003D70B7">
        <w:rPr>
          <w:rFonts w:hint="eastAsia"/>
          <w:sz w:val="24"/>
          <w:szCs w:val="24"/>
        </w:rPr>
        <w:t>定性</w:t>
      </w:r>
      <w:r w:rsidRPr="00FB5ED1">
        <w:rPr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方法的</w:t>
      </w:r>
      <w:r w:rsidRPr="00DD5D02">
        <w:rPr>
          <w:rFonts w:hint="eastAsia"/>
          <w:sz w:val="24"/>
          <w:szCs w:val="24"/>
        </w:rPr>
        <w:t>定义、</w:t>
      </w:r>
      <w:r w:rsidR="00561E64" w:rsidRPr="00DD5D02">
        <w:rPr>
          <w:rFonts w:hint="eastAsia"/>
          <w:sz w:val="24"/>
          <w:szCs w:val="24"/>
        </w:rPr>
        <w:t>原理、</w:t>
      </w:r>
      <w:r w:rsidRPr="00DD5D02">
        <w:rPr>
          <w:rFonts w:hint="eastAsia"/>
          <w:sz w:val="24"/>
          <w:szCs w:val="24"/>
        </w:rPr>
        <w:t>特点、步骤</w:t>
      </w:r>
      <w:r>
        <w:rPr>
          <w:rFonts w:hint="eastAsia"/>
          <w:sz w:val="24"/>
          <w:szCs w:val="24"/>
        </w:rPr>
        <w:t>等。能运用</w:t>
      </w:r>
      <w:r>
        <w:rPr>
          <w:sz w:val="24"/>
          <w:szCs w:val="24"/>
        </w:rPr>
        <w:t>系统安全</w:t>
      </w:r>
      <w:r w:rsidRPr="00FB5ED1">
        <w:rPr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方法分析解决实际问题）</w:t>
      </w:r>
    </w:p>
    <w:p w:rsidR="005A11C8" w:rsidRDefault="005A11C8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章</w:t>
      </w:r>
      <w:r w:rsidRPr="00FB5ED1">
        <w:rPr>
          <w:sz w:val="24"/>
          <w:szCs w:val="24"/>
        </w:rPr>
        <w:t> </w:t>
      </w:r>
      <w:r w:rsidR="003D70B7" w:rsidRPr="003D70B7">
        <w:rPr>
          <w:rFonts w:hint="eastAsia"/>
          <w:sz w:val="24"/>
          <w:szCs w:val="24"/>
        </w:rPr>
        <w:t>系统安全定</w:t>
      </w:r>
      <w:r w:rsidR="003D70B7">
        <w:rPr>
          <w:rFonts w:hint="eastAsia"/>
          <w:sz w:val="24"/>
          <w:szCs w:val="24"/>
        </w:rPr>
        <w:t>量</w:t>
      </w:r>
      <w:r w:rsidR="003D70B7" w:rsidRPr="003D70B7">
        <w:rPr>
          <w:rFonts w:hint="eastAsia"/>
          <w:sz w:val="24"/>
          <w:szCs w:val="24"/>
        </w:rPr>
        <w:t>分析</w:t>
      </w:r>
    </w:p>
    <w:p w:rsidR="003D70B7" w:rsidRDefault="003D70B7" w:rsidP="003D70B7">
      <w:pPr>
        <w:spacing w:line="300" w:lineRule="auto"/>
        <w:ind w:firstLineChars="171" w:firstLine="410"/>
        <w:rPr>
          <w:sz w:val="24"/>
          <w:szCs w:val="24"/>
        </w:rPr>
      </w:pPr>
      <w:r w:rsidRPr="006748FF">
        <w:rPr>
          <w:rFonts w:hint="eastAsia"/>
          <w:sz w:val="24"/>
          <w:szCs w:val="24"/>
        </w:rPr>
        <w:t>掌握事件树分析（重点：事件树分</w:t>
      </w:r>
      <w:r>
        <w:rPr>
          <w:rFonts w:hint="eastAsia"/>
          <w:sz w:val="24"/>
          <w:szCs w:val="24"/>
        </w:rPr>
        <w:t>析的原理、步骤、计算系统可靠度。能运用事件树分析解决实际问题）</w:t>
      </w:r>
    </w:p>
    <w:p w:rsidR="005A11C8" w:rsidRPr="00FB5ED1" w:rsidRDefault="005A11C8" w:rsidP="0004551A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事故树分析</w:t>
      </w:r>
      <w:r>
        <w:rPr>
          <w:rFonts w:hint="eastAsia"/>
          <w:sz w:val="24"/>
          <w:szCs w:val="24"/>
        </w:rPr>
        <w:t>（重点：事故树的编制、</w:t>
      </w:r>
      <w:r w:rsidR="006C4814">
        <w:rPr>
          <w:rFonts w:hint="eastAsia"/>
          <w:sz w:val="24"/>
          <w:szCs w:val="24"/>
        </w:rPr>
        <w:t>最小割集、最小径集、结构重要度、概率重要度、临界重要度、顶上事件发生的概率</w:t>
      </w:r>
      <w:r>
        <w:rPr>
          <w:rFonts w:hint="eastAsia"/>
          <w:sz w:val="24"/>
          <w:szCs w:val="24"/>
        </w:rPr>
        <w:t>等，能运用</w:t>
      </w:r>
      <w:r w:rsidRPr="00FB5ED1">
        <w:rPr>
          <w:sz w:val="24"/>
          <w:szCs w:val="24"/>
        </w:rPr>
        <w:t>事</w:t>
      </w:r>
      <w:r>
        <w:rPr>
          <w:rFonts w:hint="eastAsia"/>
          <w:sz w:val="24"/>
          <w:szCs w:val="24"/>
        </w:rPr>
        <w:t>故</w:t>
      </w:r>
      <w:r w:rsidRPr="00FB5ED1">
        <w:rPr>
          <w:sz w:val="24"/>
          <w:szCs w:val="24"/>
        </w:rPr>
        <w:t>树分析</w:t>
      </w:r>
      <w:r>
        <w:rPr>
          <w:rFonts w:hint="eastAsia"/>
          <w:sz w:val="24"/>
          <w:szCs w:val="24"/>
        </w:rPr>
        <w:t>解决实际问题）</w:t>
      </w:r>
    </w:p>
    <w:p w:rsidR="005A11C8" w:rsidRDefault="005A11C8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章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sz w:val="24"/>
          <w:szCs w:val="24"/>
        </w:rPr>
        <w:t>系统安全评价</w:t>
      </w:r>
    </w:p>
    <w:p w:rsidR="00D73AB2" w:rsidRDefault="005A11C8" w:rsidP="0004551A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sz w:val="24"/>
          <w:szCs w:val="24"/>
        </w:rPr>
        <w:t>安全评价概述</w:t>
      </w:r>
      <w:r>
        <w:rPr>
          <w:rFonts w:hint="eastAsia"/>
          <w:sz w:val="24"/>
          <w:szCs w:val="24"/>
        </w:rPr>
        <w:t>（重点：安全评价的定义、内容、程序、分类），</w:t>
      </w:r>
      <w:r w:rsidRPr="00FB5ED1">
        <w:rPr>
          <w:rFonts w:hint="eastAsia"/>
          <w:sz w:val="24"/>
          <w:szCs w:val="24"/>
        </w:rPr>
        <w:t>了解</w:t>
      </w:r>
      <w:r w:rsidRPr="00FB5ED1">
        <w:rPr>
          <w:sz w:val="24"/>
          <w:szCs w:val="24"/>
        </w:rPr>
        <w:t>安全评价方法</w:t>
      </w:r>
      <w:r w:rsidR="00621A68">
        <w:rPr>
          <w:rFonts w:hint="eastAsia"/>
          <w:sz w:val="24"/>
          <w:szCs w:val="24"/>
        </w:rPr>
        <w:t>，能区分定性定量方法</w:t>
      </w:r>
      <w:r w:rsidR="003D70B7">
        <w:rPr>
          <w:rFonts w:hint="eastAsia"/>
          <w:sz w:val="24"/>
          <w:szCs w:val="24"/>
        </w:rPr>
        <w:t>，</w:t>
      </w:r>
      <w:r w:rsidR="003D70B7" w:rsidRPr="003D70B7">
        <w:rPr>
          <w:rFonts w:hint="eastAsia"/>
          <w:sz w:val="24"/>
          <w:szCs w:val="24"/>
        </w:rPr>
        <w:t>掌握</w:t>
      </w:r>
      <w:r w:rsidR="000B67C3">
        <w:rPr>
          <w:rFonts w:hint="eastAsia"/>
          <w:sz w:val="24"/>
          <w:szCs w:val="24"/>
        </w:rPr>
        <w:t>LEC</w:t>
      </w:r>
      <w:r w:rsidR="000B67C3">
        <w:rPr>
          <w:rFonts w:hint="eastAsia"/>
          <w:sz w:val="24"/>
          <w:szCs w:val="24"/>
        </w:rPr>
        <w:t>评价法</w:t>
      </w:r>
      <w:r w:rsidR="00F96064">
        <w:rPr>
          <w:rFonts w:hint="eastAsia"/>
          <w:sz w:val="24"/>
          <w:szCs w:val="24"/>
        </w:rPr>
        <w:t>。</w:t>
      </w:r>
    </w:p>
    <w:p w:rsidR="00D73AB2" w:rsidRDefault="00D73AB2" w:rsidP="00D73AB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章系统安全预测与决策</w:t>
      </w:r>
    </w:p>
    <w:p w:rsidR="00D73AB2" w:rsidRPr="00D73AB2" w:rsidRDefault="00DB40EC" w:rsidP="005A11C8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掌握马尔柯夫链</w:t>
      </w:r>
      <w:r w:rsidR="00B46B85">
        <w:rPr>
          <w:rFonts w:hint="eastAsia"/>
          <w:sz w:val="24"/>
          <w:szCs w:val="24"/>
        </w:rPr>
        <w:t>预测法</w:t>
      </w:r>
      <w:r>
        <w:rPr>
          <w:rFonts w:hint="eastAsia"/>
          <w:sz w:val="24"/>
          <w:szCs w:val="24"/>
        </w:rPr>
        <w:t>，能进行预测。</w:t>
      </w:r>
      <w:r w:rsidR="0090056B">
        <w:rPr>
          <w:rFonts w:hint="eastAsia"/>
          <w:sz w:val="24"/>
          <w:szCs w:val="24"/>
        </w:rPr>
        <w:t>熟悉决策的分类</w:t>
      </w:r>
      <w:bookmarkStart w:id="0" w:name="_GoBack"/>
      <w:bookmarkEnd w:id="0"/>
      <w:r w:rsidR="00D73AB2">
        <w:rPr>
          <w:rFonts w:hint="eastAsia"/>
          <w:sz w:val="24"/>
          <w:szCs w:val="24"/>
        </w:rPr>
        <w:t>。</w:t>
      </w:r>
    </w:p>
    <w:p w:rsidR="005A11C8" w:rsidRDefault="005A11C8" w:rsidP="005A11C8">
      <w:pPr>
        <w:spacing w:line="300" w:lineRule="auto"/>
        <w:rPr>
          <w:sz w:val="24"/>
          <w:szCs w:val="24"/>
        </w:rPr>
      </w:pPr>
    </w:p>
    <w:p w:rsidR="005A11C8" w:rsidRPr="00932F98" w:rsidRDefault="005A11C8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二、试题类型及比例</w:t>
      </w:r>
    </w:p>
    <w:p w:rsidR="005A11C8" w:rsidRPr="00932F98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932F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选择题</w:t>
      </w:r>
      <w:r w:rsidRPr="00932F98">
        <w:rPr>
          <w:rFonts w:hint="eastAsia"/>
          <w:sz w:val="24"/>
          <w:szCs w:val="24"/>
        </w:rPr>
        <w:t>，约</w:t>
      </w:r>
      <w:r>
        <w:rPr>
          <w:rFonts w:hint="eastAsia"/>
          <w:sz w:val="24"/>
          <w:szCs w:val="24"/>
        </w:rPr>
        <w:t>20</w:t>
      </w:r>
      <w:r w:rsidRPr="00932F98">
        <w:rPr>
          <w:rFonts w:hint="eastAsia"/>
          <w:sz w:val="24"/>
          <w:szCs w:val="24"/>
        </w:rPr>
        <w:t>分；</w:t>
      </w:r>
      <w:r w:rsidRPr="00932F98">
        <w:rPr>
          <w:rFonts w:hint="eastAsia"/>
          <w:sz w:val="24"/>
          <w:szCs w:val="24"/>
        </w:rPr>
        <w:t> </w:t>
      </w:r>
    </w:p>
    <w:p w:rsidR="005A11C8" w:rsidRPr="00932F98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932F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问答题</w:t>
      </w:r>
      <w:r w:rsidRPr="00932F98">
        <w:rPr>
          <w:rFonts w:hint="eastAsia"/>
          <w:sz w:val="24"/>
          <w:szCs w:val="24"/>
        </w:rPr>
        <w:t>，约</w:t>
      </w:r>
      <w:r w:rsidR="00C21B88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 w:rsidRPr="00932F98">
        <w:rPr>
          <w:rFonts w:hint="eastAsia"/>
          <w:sz w:val="24"/>
          <w:szCs w:val="24"/>
        </w:rPr>
        <w:t>分；</w:t>
      </w:r>
    </w:p>
    <w:p w:rsidR="005A11C8" w:rsidRPr="00932F98" w:rsidRDefault="005A11C8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932F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分析题</w:t>
      </w:r>
      <w:r w:rsidRPr="00932F98">
        <w:rPr>
          <w:rFonts w:hint="eastAsia"/>
          <w:sz w:val="24"/>
          <w:szCs w:val="24"/>
        </w:rPr>
        <w:t>，约</w:t>
      </w:r>
      <w:r w:rsidR="00C21B8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</w:t>
      </w:r>
      <w:r w:rsidRPr="00932F98">
        <w:rPr>
          <w:rFonts w:hint="eastAsia"/>
          <w:sz w:val="24"/>
          <w:szCs w:val="24"/>
        </w:rPr>
        <w:t>分；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4</w:t>
      </w:r>
      <w:r w:rsidRPr="00932F98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计算题，约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分。</w:t>
      </w:r>
    </w:p>
    <w:p w:rsidR="005A11C8" w:rsidRPr="00932F98" w:rsidRDefault="005A11C8" w:rsidP="005A11C8">
      <w:pPr>
        <w:spacing w:line="300" w:lineRule="auto"/>
        <w:rPr>
          <w:sz w:val="24"/>
          <w:szCs w:val="24"/>
        </w:rPr>
      </w:pPr>
    </w:p>
    <w:p w:rsidR="005A11C8" w:rsidRDefault="005A11C8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三、主要参考教材</w:t>
      </w:r>
    </w:p>
    <w:p w:rsidR="005A11C8" w:rsidRPr="00754672" w:rsidRDefault="005A11C8" w:rsidP="005A11C8">
      <w:pPr>
        <w:spacing w:line="300" w:lineRule="auto"/>
      </w:pPr>
      <w:r w:rsidRPr="008A0320">
        <w:rPr>
          <w:sz w:val="24"/>
          <w:szCs w:val="24"/>
        </w:rPr>
        <w:t>《安全</w:t>
      </w:r>
      <w:r>
        <w:rPr>
          <w:rFonts w:hint="eastAsia"/>
          <w:sz w:val="24"/>
          <w:szCs w:val="24"/>
        </w:rPr>
        <w:t>系统工程</w:t>
      </w:r>
      <w:r w:rsidRPr="008A0320">
        <w:rPr>
          <w:sz w:val="24"/>
          <w:szCs w:val="24"/>
        </w:rPr>
        <w:t>》</w:t>
      </w:r>
      <w:r w:rsidR="00542FB9">
        <w:rPr>
          <w:rFonts w:hint="eastAsia"/>
          <w:sz w:val="24"/>
          <w:szCs w:val="24"/>
        </w:rPr>
        <w:t>第</w:t>
      </w:r>
      <w:r w:rsidR="00542FB9">
        <w:rPr>
          <w:rFonts w:hint="eastAsia"/>
          <w:sz w:val="24"/>
          <w:szCs w:val="24"/>
        </w:rPr>
        <w:t>3</w:t>
      </w:r>
      <w:r w:rsidR="00542FB9">
        <w:rPr>
          <w:rFonts w:hint="eastAsia"/>
          <w:sz w:val="24"/>
          <w:szCs w:val="24"/>
        </w:rPr>
        <w:t>版，徐志胜、姜学鹏，机械</w:t>
      </w:r>
      <w:r w:rsidRPr="008A0320">
        <w:rPr>
          <w:sz w:val="24"/>
          <w:szCs w:val="24"/>
        </w:rPr>
        <w:t>工业出版社，</w:t>
      </w:r>
      <w:r w:rsidRPr="008A0320">
        <w:rPr>
          <w:sz w:val="24"/>
          <w:szCs w:val="24"/>
        </w:rPr>
        <w:t>201</w:t>
      </w:r>
      <w:r w:rsidR="00542FB9">
        <w:rPr>
          <w:rFonts w:hint="eastAsia"/>
          <w:sz w:val="24"/>
          <w:szCs w:val="24"/>
        </w:rPr>
        <w:t>6</w:t>
      </w:r>
      <w:r w:rsidRPr="008A0320">
        <w:rPr>
          <w:sz w:val="24"/>
          <w:szCs w:val="24"/>
        </w:rPr>
        <w:t>年。</w:t>
      </w:r>
    </w:p>
    <w:p w:rsidR="00DA6920" w:rsidRDefault="00DA6920"/>
    <w:sectPr w:rsidR="00DA6920" w:rsidSect="00ED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6D3" w:rsidRDefault="000066D3" w:rsidP="00944110">
      <w:r>
        <w:separator/>
      </w:r>
    </w:p>
  </w:endnote>
  <w:endnote w:type="continuationSeparator" w:id="0">
    <w:p w:rsidR="000066D3" w:rsidRDefault="000066D3" w:rsidP="0094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6D3" w:rsidRDefault="000066D3" w:rsidP="00944110">
      <w:r>
        <w:separator/>
      </w:r>
    </w:p>
  </w:footnote>
  <w:footnote w:type="continuationSeparator" w:id="0">
    <w:p w:rsidR="000066D3" w:rsidRDefault="000066D3" w:rsidP="0094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1C8"/>
    <w:rsid w:val="000066D3"/>
    <w:rsid w:val="00015EA4"/>
    <w:rsid w:val="0004551A"/>
    <w:rsid w:val="00051703"/>
    <w:rsid w:val="000A3597"/>
    <w:rsid w:val="000A53E3"/>
    <w:rsid w:val="000B2754"/>
    <w:rsid w:val="000B4D91"/>
    <w:rsid w:val="000B67C3"/>
    <w:rsid w:val="000F14A4"/>
    <w:rsid w:val="000F2F44"/>
    <w:rsid w:val="00102579"/>
    <w:rsid w:val="00104E7B"/>
    <w:rsid w:val="00157920"/>
    <w:rsid w:val="00191E81"/>
    <w:rsid w:val="001D1BB2"/>
    <w:rsid w:val="001E7B61"/>
    <w:rsid w:val="0020080C"/>
    <w:rsid w:val="0020686A"/>
    <w:rsid w:val="00210C56"/>
    <w:rsid w:val="00216368"/>
    <w:rsid w:val="00232E5C"/>
    <w:rsid w:val="00271552"/>
    <w:rsid w:val="002A71EC"/>
    <w:rsid w:val="002C46F6"/>
    <w:rsid w:val="002E3E1D"/>
    <w:rsid w:val="00370BA3"/>
    <w:rsid w:val="003B0007"/>
    <w:rsid w:val="003B26EB"/>
    <w:rsid w:val="003D70B7"/>
    <w:rsid w:val="003E182D"/>
    <w:rsid w:val="003E2A80"/>
    <w:rsid w:val="00427791"/>
    <w:rsid w:val="00433DEF"/>
    <w:rsid w:val="0045455C"/>
    <w:rsid w:val="004913D6"/>
    <w:rsid w:val="004A0BD1"/>
    <w:rsid w:val="004B3A54"/>
    <w:rsid w:val="004E269D"/>
    <w:rsid w:val="00500D8C"/>
    <w:rsid w:val="00536B3D"/>
    <w:rsid w:val="00542FB9"/>
    <w:rsid w:val="00561E64"/>
    <w:rsid w:val="00580802"/>
    <w:rsid w:val="005A11C8"/>
    <w:rsid w:val="005B0BC4"/>
    <w:rsid w:val="005F11A2"/>
    <w:rsid w:val="005F5602"/>
    <w:rsid w:val="00605C11"/>
    <w:rsid w:val="00621A68"/>
    <w:rsid w:val="006377C7"/>
    <w:rsid w:val="00651712"/>
    <w:rsid w:val="00654885"/>
    <w:rsid w:val="00654B93"/>
    <w:rsid w:val="00663E97"/>
    <w:rsid w:val="00667CE8"/>
    <w:rsid w:val="006748FF"/>
    <w:rsid w:val="006A0939"/>
    <w:rsid w:val="006C4814"/>
    <w:rsid w:val="006D23CE"/>
    <w:rsid w:val="006E3A7F"/>
    <w:rsid w:val="006F0329"/>
    <w:rsid w:val="00702A3F"/>
    <w:rsid w:val="00703355"/>
    <w:rsid w:val="0071301D"/>
    <w:rsid w:val="007155F1"/>
    <w:rsid w:val="00782279"/>
    <w:rsid w:val="00786C1D"/>
    <w:rsid w:val="007B71B6"/>
    <w:rsid w:val="007C0381"/>
    <w:rsid w:val="007D79D4"/>
    <w:rsid w:val="0080782E"/>
    <w:rsid w:val="0082357C"/>
    <w:rsid w:val="00837035"/>
    <w:rsid w:val="00841E75"/>
    <w:rsid w:val="00864FF3"/>
    <w:rsid w:val="00885AD2"/>
    <w:rsid w:val="00896019"/>
    <w:rsid w:val="008B719F"/>
    <w:rsid w:val="008C4B2E"/>
    <w:rsid w:val="008D1782"/>
    <w:rsid w:val="0090056B"/>
    <w:rsid w:val="0090120F"/>
    <w:rsid w:val="00941696"/>
    <w:rsid w:val="00944110"/>
    <w:rsid w:val="009448D0"/>
    <w:rsid w:val="00957B61"/>
    <w:rsid w:val="009628D1"/>
    <w:rsid w:val="00985816"/>
    <w:rsid w:val="009A106D"/>
    <w:rsid w:val="009A2404"/>
    <w:rsid w:val="009A60F9"/>
    <w:rsid w:val="009B393C"/>
    <w:rsid w:val="009B4522"/>
    <w:rsid w:val="009C35DB"/>
    <w:rsid w:val="009D02AE"/>
    <w:rsid w:val="009F04E5"/>
    <w:rsid w:val="009F1E95"/>
    <w:rsid w:val="009F2D12"/>
    <w:rsid w:val="00A17B94"/>
    <w:rsid w:val="00A36479"/>
    <w:rsid w:val="00A53D60"/>
    <w:rsid w:val="00A54FC1"/>
    <w:rsid w:val="00A55750"/>
    <w:rsid w:val="00AA0ADC"/>
    <w:rsid w:val="00AA3A3D"/>
    <w:rsid w:val="00AD48F6"/>
    <w:rsid w:val="00AD4DAC"/>
    <w:rsid w:val="00AE4659"/>
    <w:rsid w:val="00AE4A4A"/>
    <w:rsid w:val="00AE788E"/>
    <w:rsid w:val="00B05414"/>
    <w:rsid w:val="00B12778"/>
    <w:rsid w:val="00B175A4"/>
    <w:rsid w:val="00B46B85"/>
    <w:rsid w:val="00B5240F"/>
    <w:rsid w:val="00B60A3A"/>
    <w:rsid w:val="00B62026"/>
    <w:rsid w:val="00B62BBA"/>
    <w:rsid w:val="00B666E3"/>
    <w:rsid w:val="00B96E5C"/>
    <w:rsid w:val="00BB2545"/>
    <w:rsid w:val="00BC173B"/>
    <w:rsid w:val="00BC1EE6"/>
    <w:rsid w:val="00BD06DA"/>
    <w:rsid w:val="00BD5667"/>
    <w:rsid w:val="00BF40F0"/>
    <w:rsid w:val="00C11DBC"/>
    <w:rsid w:val="00C21B88"/>
    <w:rsid w:val="00C37464"/>
    <w:rsid w:val="00C51900"/>
    <w:rsid w:val="00C72117"/>
    <w:rsid w:val="00C7290A"/>
    <w:rsid w:val="00CA0176"/>
    <w:rsid w:val="00CC0318"/>
    <w:rsid w:val="00CC62A1"/>
    <w:rsid w:val="00CE576F"/>
    <w:rsid w:val="00CE5FD1"/>
    <w:rsid w:val="00D0267B"/>
    <w:rsid w:val="00D07B24"/>
    <w:rsid w:val="00D1475D"/>
    <w:rsid w:val="00D4401D"/>
    <w:rsid w:val="00D733B4"/>
    <w:rsid w:val="00D73AB2"/>
    <w:rsid w:val="00DA6920"/>
    <w:rsid w:val="00DB40EC"/>
    <w:rsid w:val="00DD5D02"/>
    <w:rsid w:val="00DE6635"/>
    <w:rsid w:val="00E26D56"/>
    <w:rsid w:val="00E32C41"/>
    <w:rsid w:val="00E40087"/>
    <w:rsid w:val="00E55DD8"/>
    <w:rsid w:val="00E60832"/>
    <w:rsid w:val="00E60CA9"/>
    <w:rsid w:val="00ED0CE3"/>
    <w:rsid w:val="00EE1D8B"/>
    <w:rsid w:val="00EF51A7"/>
    <w:rsid w:val="00F40A4E"/>
    <w:rsid w:val="00F44C48"/>
    <w:rsid w:val="00F54F30"/>
    <w:rsid w:val="00F6011E"/>
    <w:rsid w:val="00F96064"/>
    <w:rsid w:val="00FA42E8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6DA2"/>
  <w15:docId w15:val="{CA74F086-2455-47D0-95F5-CDE1028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1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1C8"/>
  </w:style>
  <w:style w:type="paragraph" w:styleId="a3">
    <w:name w:val="header"/>
    <w:basedOn w:val="a"/>
    <w:link w:val="a4"/>
    <w:uiPriority w:val="99"/>
    <w:unhideWhenUsed/>
    <w:rsid w:val="0094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11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1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502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 </cp:lastModifiedBy>
  <cp:revision>51</cp:revision>
  <dcterms:created xsi:type="dcterms:W3CDTF">2017-11-13T13:08:00Z</dcterms:created>
  <dcterms:modified xsi:type="dcterms:W3CDTF">2019-10-23T13:34:00Z</dcterms:modified>
</cp:coreProperties>
</file>